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1ED" w:rsidRPr="002D4770" w:rsidRDefault="006E11ED" w:rsidP="006E11ED">
      <w:pPr>
        <w:pStyle w:val="a3"/>
        <w:spacing w:before="0" w:beforeAutospacing="0" w:after="300" w:afterAutospacing="0"/>
        <w:jc w:val="center"/>
        <w:rPr>
          <w:sz w:val="28"/>
          <w:szCs w:val="28"/>
        </w:rPr>
      </w:pPr>
      <w:r w:rsidRPr="002D4770">
        <w:rPr>
          <w:b/>
          <w:bCs/>
          <w:color w:val="3D3D3D"/>
          <w:sz w:val="28"/>
          <w:szCs w:val="28"/>
        </w:rPr>
        <w:t xml:space="preserve">Уведомление о проведении публичных обсуждений проектов программ профилактики по видам регионального государственного контроля </w:t>
      </w:r>
      <w:r w:rsidRPr="002D4770">
        <w:rPr>
          <w:b/>
          <w:bCs/>
          <w:sz w:val="28"/>
          <w:szCs w:val="28"/>
        </w:rPr>
        <w:t>(надзора) на 2022 год</w:t>
      </w:r>
    </w:p>
    <w:p w:rsidR="006E11ED" w:rsidRPr="002D4770" w:rsidRDefault="006E11ED" w:rsidP="006E11ED">
      <w:pPr>
        <w:pStyle w:val="a3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2D4770">
        <w:rPr>
          <w:sz w:val="28"/>
          <w:szCs w:val="28"/>
        </w:rPr>
        <w:t>Настоящим Министерство жилищно-коммунального хозяйства и гражданской защиты населения Пензенской области уведомляет о проведении публичных обсуждений проектов программ профилактики по видам регионального государственного контроля (надзора), осуществляемым Министерством жилищно-коммунального хозяйства и гражданской защиты населения Пензенской области на 2022 год.</w:t>
      </w:r>
    </w:p>
    <w:p w:rsidR="002D4770" w:rsidRPr="002D4770" w:rsidRDefault="006E11ED" w:rsidP="002D477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770">
        <w:rPr>
          <w:rFonts w:ascii="Times New Roman" w:hAnsi="Times New Roman" w:cs="Times New Roman"/>
          <w:sz w:val="28"/>
          <w:szCs w:val="28"/>
        </w:rPr>
        <w:t>До 1 ноября 2021 года все желающие могут направить свои вопросы, замечания и предложения на адрес электронной</w:t>
      </w:r>
      <w:r w:rsidR="002D4770" w:rsidRPr="002D4770">
        <w:rPr>
          <w:rFonts w:ascii="Times New Roman" w:hAnsi="Times New Roman" w:cs="Times New Roman"/>
          <w:sz w:val="28"/>
          <w:szCs w:val="28"/>
        </w:rPr>
        <w:t> </w:t>
      </w:r>
      <w:hyperlink r:id="rId4" w:history="1">
        <w:r w:rsidR="002D4770" w:rsidRPr="002D477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mingkh.pnz@yandex.ru</w:t>
        </w:r>
      </w:hyperlink>
      <w:r w:rsidR="002D4770" w:rsidRPr="002D4770">
        <w:rPr>
          <w:rFonts w:ascii="Times New Roman" w:hAnsi="Times New Roman" w:cs="Times New Roman"/>
          <w:sz w:val="28"/>
          <w:szCs w:val="28"/>
        </w:rPr>
        <w:t xml:space="preserve"> </w:t>
      </w:r>
      <w:r w:rsidRPr="002D4770">
        <w:rPr>
          <w:rFonts w:ascii="Times New Roman" w:hAnsi="Times New Roman" w:cs="Times New Roman"/>
          <w:sz w:val="28"/>
          <w:szCs w:val="28"/>
        </w:rPr>
        <w:t>или почтовым отправлением по адрес</w:t>
      </w:r>
      <w:r w:rsidR="002D4770" w:rsidRPr="002D4770">
        <w:rPr>
          <w:rFonts w:ascii="Times New Roman" w:hAnsi="Times New Roman" w:cs="Times New Roman"/>
          <w:sz w:val="28"/>
          <w:szCs w:val="28"/>
        </w:rPr>
        <w:t>у</w:t>
      </w:r>
      <w:r w:rsidRPr="002D4770">
        <w:rPr>
          <w:rFonts w:ascii="Times New Roman" w:hAnsi="Times New Roman" w:cs="Times New Roman"/>
          <w:sz w:val="28"/>
          <w:szCs w:val="28"/>
        </w:rPr>
        <w:t xml:space="preserve">: </w:t>
      </w:r>
      <w:r w:rsidR="002D4770" w:rsidRPr="002D4770">
        <w:rPr>
          <w:rFonts w:ascii="Times New Roman" w:hAnsi="Times New Roman" w:cs="Times New Roman"/>
          <w:sz w:val="28"/>
          <w:szCs w:val="28"/>
        </w:rPr>
        <w:t>440008, г. Пенза, ул. Суворова, 156</w:t>
      </w:r>
      <w:r w:rsidRPr="002D4770">
        <w:rPr>
          <w:rFonts w:ascii="Times New Roman" w:hAnsi="Times New Roman" w:cs="Times New Roman"/>
          <w:sz w:val="28"/>
          <w:szCs w:val="28"/>
        </w:rPr>
        <w:t> </w:t>
      </w:r>
    </w:p>
    <w:p w:rsidR="006E11ED" w:rsidRDefault="006E11ED" w:rsidP="006E11ED">
      <w:pPr>
        <w:pStyle w:val="a3"/>
        <w:spacing w:before="0" w:beforeAutospacing="0" w:after="300" w:afterAutospacing="0"/>
        <w:jc w:val="both"/>
        <w:rPr>
          <w:rFonts w:ascii="Arial" w:hAnsi="Arial" w:cs="Arial"/>
          <w:color w:val="3D3D3D"/>
        </w:rPr>
      </w:pPr>
      <w:bookmarkStart w:id="0" w:name="_GoBack"/>
      <w:bookmarkEnd w:id="0"/>
    </w:p>
    <w:p w:rsidR="006E11ED" w:rsidRDefault="006E11ED" w:rsidP="006E11ED">
      <w:pPr>
        <w:pStyle w:val="a3"/>
        <w:spacing w:before="0" w:beforeAutospacing="0" w:after="300" w:afterAutospacing="0"/>
        <w:jc w:val="both"/>
        <w:rPr>
          <w:rFonts w:ascii="Arial" w:hAnsi="Arial" w:cs="Arial"/>
          <w:color w:val="3D3D3D"/>
        </w:rPr>
      </w:pPr>
      <w:r>
        <w:rPr>
          <w:rFonts w:ascii="Arial" w:hAnsi="Arial" w:cs="Arial"/>
          <w:color w:val="3D3D3D"/>
        </w:rPr>
        <w:t> </w:t>
      </w:r>
    </w:p>
    <w:p w:rsidR="001E25EC" w:rsidRDefault="001E25EC"/>
    <w:sectPr w:rsidR="001E2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05A"/>
    <w:rsid w:val="001E25EC"/>
    <w:rsid w:val="002D4770"/>
    <w:rsid w:val="004E105A"/>
    <w:rsid w:val="005C368D"/>
    <w:rsid w:val="006E11ED"/>
    <w:rsid w:val="008B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C268"/>
  <w15:chartTrackingRefBased/>
  <w15:docId w15:val="{4806BC3B-40AF-42AE-A8F6-07ABD4F4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E11ED"/>
    <w:rPr>
      <w:color w:val="0000FF"/>
      <w:u w:val="single"/>
    </w:rPr>
  </w:style>
  <w:style w:type="character" w:styleId="a5">
    <w:name w:val="Strong"/>
    <w:basedOn w:val="a0"/>
    <w:uiPriority w:val="22"/>
    <w:qFormat/>
    <w:rsid w:val="006E11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9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73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.pnz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2021-09-29T06:31:00Z</dcterms:created>
  <dcterms:modified xsi:type="dcterms:W3CDTF">2021-09-29T11:20:00Z</dcterms:modified>
</cp:coreProperties>
</file>